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0F5491">
        <w:rPr>
          <w:rFonts w:eastAsia="Times New Roman" w:cs="Times New Roman"/>
        </w:rPr>
        <w:t>3</w:t>
      </w:r>
      <w:r w:rsidR="005F3F73" w:rsidRPr="005F3F73">
        <w:rPr>
          <w:rFonts w:eastAsia="Times New Roman" w:cs="Times New Roman"/>
        </w:rPr>
        <w:t>1.2021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F26997" w:rsidRPr="005F3F73">
        <w:rPr>
          <w:rFonts w:cs="Times New Roman"/>
        </w:rPr>
        <w:t>3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 xml:space="preserve">Na potrzeby postępowania o udzielenie zamówienia </w:t>
      </w:r>
      <w:r w:rsidRPr="00605837">
        <w:rPr>
          <w:rFonts w:cs="TrebuchetMS"/>
        </w:rPr>
        <w:t xml:space="preserve">publicznego pn. </w:t>
      </w:r>
      <w:r w:rsidRPr="00605837">
        <w:rPr>
          <w:rFonts w:cs="TrebuchetMS"/>
          <w:i/>
        </w:rPr>
        <w:t>„</w:t>
      </w:r>
      <w:r w:rsidR="000F5491" w:rsidRPr="00605837">
        <w:rPr>
          <w:rFonts w:ascii="Calibri" w:hAnsi="Calibri"/>
          <w:bCs/>
          <w:i/>
        </w:rPr>
        <w:t>Przeprowadzenie oraz nadzór nad szkoleniem w zakresie podstawowego szkolenia CPL, IR(A), ME, IR/ME loty wg wskazań przyrządów – na samolocie oraz symulatorze lotu dla studentów spec. Pilotaż PWSZ w Chełmie</w:t>
      </w:r>
      <w:r w:rsidRPr="00605837">
        <w:rPr>
          <w:rFonts w:ascii="Calibri" w:hAnsi="Calibri"/>
          <w:i/>
        </w:rPr>
        <w:t>”</w:t>
      </w:r>
      <w:r w:rsidRPr="00605837">
        <w:rPr>
          <w:rFonts w:cs="TrebuchetMS"/>
        </w:rPr>
        <w:t>, prowadzonego przez Państwową Wyższą Szkołę Zawodową w</w:t>
      </w:r>
      <w:r>
        <w:rPr>
          <w:rFonts w:cs="TrebuchetMS"/>
        </w:rPr>
        <w:t xml:space="preserve">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605837">
        <w:rPr>
          <w:rFonts w:cs="TrebuchetMS"/>
        </w:rPr>
        <w:t xml:space="preserve"> </w:t>
      </w:r>
      <w:bookmarkStart w:id="0" w:name="_GoBack"/>
      <w:bookmarkEnd w:id="0"/>
      <w:r w:rsidRPr="005F3F73">
        <w:rPr>
          <w:rFonts w:cs="TrebuchetMS"/>
        </w:rPr>
        <w:t xml:space="preserve">podstawie art. 108 ust. 1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0F5491" w:rsidRPr="000F5491">
        <w:rPr>
          <w:rFonts w:ascii="Calibri" w:hAnsi="Calibri"/>
          <w:bCs/>
          <w:i/>
        </w:rPr>
        <w:t>Przeprowadzenie oraz nadzór nad szkoleniem w zakresie podstawowego szkolenia CPL, IR(A), ME, IR/ME loty wg wskazań przyrządów – na samolocie oraz symulatorze lotu dla studentów spec. Pilotaż PWSZ w Chełmie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55" w:rsidRDefault="001A2F55" w:rsidP="00D8643B">
      <w:pPr>
        <w:spacing w:after="0" w:line="240" w:lineRule="auto"/>
      </w:pPr>
      <w:r>
        <w:separator/>
      </w:r>
    </w:p>
  </w:endnote>
  <w:endnote w:type="continuationSeparator" w:id="0">
    <w:p w:rsidR="001A2F55" w:rsidRDefault="001A2F55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37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55" w:rsidRDefault="001A2F55" w:rsidP="00D8643B">
      <w:pPr>
        <w:spacing w:after="0" w:line="240" w:lineRule="auto"/>
      </w:pPr>
      <w:r>
        <w:separator/>
      </w:r>
    </w:p>
  </w:footnote>
  <w:footnote w:type="continuationSeparator" w:id="0">
    <w:p w:rsidR="001A2F55" w:rsidRDefault="001A2F55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E36AC"/>
    <w:rsid w:val="000E72F9"/>
    <w:rsid w:val="000F4FC2"/>
    <w:rsid w:val="000F5491"/>
    <w:rsid w:val="00124008"/>
    <w:rsid w:val="00163666"/>
    <w:rsid w:val="00167C54"/>
    <w:rsid w:val="001A2F55"/>
    <w:rsid w:val="001C33A1"/>
    <w:rsid w:val="001D6D90"/>
    <w:rsid w:val="001F3ABF"/>
    <w:rsid w:val="001F4216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05837"/>
    <w:rsid w:val="006676E0"/>
    <w:rsid w:val="006928CD"/>
    <w:rsid w:val="00693CA8"/>
    <w:rsid w:val="006B262B"/>
    <w:rsid w:val="00720354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465F9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67</cp:revision>
  <cp:lastPrinted>2021-04-29T11:37:00Z</cp:lastPrinted>
  <dcterms:created xsi:type="dcterms:W3CDTF">2011-07-04T08:03:00Z</dcterms:created>
  <dcterms:modified xsi:type="dcterms:W3CDTF">2021-04-29T11:40:00Z</dcterms:modified>
</cp:coreProperties>
</file>